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34CE744B" w14:textId="46404237" w:rsidR="00B91AFE" w:rsidRPr="00991A02" w:rsidRDefault="00850DB4" w:rsidP="0056537B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>ONTO YOUR LETTERHEAD</w:t>
      </w:r>
      <w:r w:rsidR="00010F43">
        <w:rPr>
          <w:rFonts w:ascii="Arial" w:hAnsi="Arial" w:cs="Arial"/>
          <w:b/>
          <w:color w:val="FF0000"/>
        </w:rPr>
        <w:t xml:space="preserve"> AND MAIL</w:t>
      </w:r>
      <w:bookmarkStart w:id="0" w:name="_GoBack"/>
      <w:bookmarkEnd w:id="0"/>
    </w:p>
    <w:p w14:paraId="6F502E1F" w14:textId="77777777" w:rsidR="009C4844" w:rsidRDefault="00922A27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B91AFE" w:rsidRPr="00991A02">
        <w:rPr>
          <w:rFonts w:ascii="Arial" w:hAnsi="Arial" w:cs="Arial"/>
          <w:b/>
          <w:color w:val="FF0000"/>
        </w:rPr>
        <w:t xml:space="preserve">c: </w:t>
      </w:r>
      <w:r>
        <w:rPr>
          <w:rFonts w:ascii="Arial" w:hAnsi="Arial" w:cs="Arial"/>
          <w:b/>
          <w:color w:val="FF0000"/>
        </w:rPr>
        <w:t>Send one copy to:</w:t>
      </w:r>
      <w:r>
        <w:rPr>
          <w:rFonts w:ascii="Arial" w:hAnsi="Arial" w:cs="Arial"/>
          <w:b/>
          <w:color w:val="FF0000"/>
        </w:rPr>
        <w:br/>
        <w:t>Erie County Gaming Revenue Authority</w:t>
      </w:r>
      <w:r w:rsidR="00B91AFE" w:rsidRPr="00991A02">
        <w:rPr>
          <w:rFonts w:ascii="Arial" w:hAnsi="Arial" w:cs="Arial"/>
          <w:b/>
          <w:color w:val="FF0000"/>
        </w:rPr>
        <w:br/>
      </w:r>
      <w:r w:rsidR="009C4844">
        <w:rPr>
          <w:rFonts w:ascii="Arial" w:hAnsi="Arial" w:cs="Arial"/>
          <w:b/>
          <w:color w:val="FF0000"/>
        </w:rPr>
        <w:t>5340 Fryling Road, Suite 201</w:t>
      </w:r>
    </w:p>
    <w:p w14:paraId="72064309" w14:textId="77777777" w:rsidR="009C4844" w:rsidRDefault="009C4844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Erie, PA  16510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592FBDBF" w14:textId="0D2BA11A" w:rsidR="00EE006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</w:t>
      </w:r>
      <w:r w:rsidR="00545263">
        <w:rPr>
          <w:rFonts w:ascii="Arial" w:hAnsi="Arial" w:cs="Arial"/>
          <w:sz w:val="20"/>
          <w:szCs w:val="20"/>
        </w:rPr>
        <w:t>Joseph Scarnati</w:t>
      </w:r>
      <w:r w:rsidR="00DD4116">
        <w:rPr>
          <w:rFonts w:ascii="Arial" w:hAnsi="Arial" w:cs="Arial"/>
          <w:sz w:val="20"/>
          <w:szCs w:val="20"/>
        </w:rPr>
        <w:br/>
      </w:r>
      <w:r w:rsidR="00545263">
        <w:rPr>
          <w:rFonts w:ascii="Arial" w:hAnsi="Arial" w:cs="Arial"/>
          <w:sz w:val="20"/>
          <w:szCs w:val="20"/>
        </w:rPr>
        <w:t>President Pro Tempore</w:t>
      </w:r>
      <w:r w:rsidR="001036D5" w:rsidRPr="00E85501">
        <w:rPr>
          <w:rFonts w:ascii="Arial" w:hAnsi="Arial" w:cs="Arial"/>
          <w:sz w:val="20"/>
          <w:szCs w:val="20"/>
        </w:rPr>
        <w:br/>
      </w:r>
      <w:r w:rsidR="00545263">
        <w:rPr>
          <w:rFonts w:ascii="Arial" w:hAnsi="Arial" w:cs="Arial"/>
          <w:sz w:val="20"/>
          <w:szCs w:val="20"/>
        </w:rPr>
        <w:t>Senate Box 203025</w:t>
      </w:r>
    </w:p>
    <w:p w14:paraId="39F224A9" w14:textId="44E1DD75" w:rsidR="001036D5" w:rsidRPr="00E85501" w:rsidRDefault="00545263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292</w:t>
      </w:r>
      <w:r w:rsidR="001036D5" w:rsidRPr="00E85501">
        <w:rPr>
          <w:rFonts w:ascii="Arial" w:hAnsi="Arial" w:cs="Arial"/>
          <w:sz w:val="20"/>
          <w:szCs w:val="20"/>
        </w:rPr>
        <w:t xml:space="preserve"> Main Capitol Building</w:t>
      </w:r>
      <w:r w:rsidR="001036D5" w:rsidRPr="00E855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Harrisburg, PA 17120-3025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38EAC480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545263">
        <w:rPr>
          <w:rFonts w:ascii="Arial" w:hAnsi="Arial" w:cs="Arial"/>
          <w:sz w:val="20"/>
          <w:szCs w:val="20"/>
        </w:rPr>
        <w:t>President Scarnati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77C5EFD" w14:textId="77777777" w:rsidR="009318E6" w:rsidRPr="00E85501" w:rsidRDefault="00B91AFE" w:rsidP="009318E6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</w:t>
      </w:r>
      <w:r w:rsidR="001036D5" w:rsidRPr="00E85501">
        <w:rPr>
          <w:rFonts w:ascii="Arial" w:hAnsi="Arial" w:cs="Arial"/>
          <w:sz w:val="20"/>
          <w:szCs w:val="20"/>
        </w:rPr>
        <w:t xml:space="preserve">he Erie County Gaming Revenue Authority </w:t>
      </w:r>
      <w:r w:rsidR="009318E6" w:rsidRPr="00E85501">
        <w:rPr>
          <w:rFonts w:ascii="Arial" w:hAnsi="Arial" w:cs="Arial"/>
          <w:sz w:val="20"/>
          <w:szCs w:val="20"/>
        </w:rPr>
        <w:t xml:space="preserve">(ECGRA) </w:t>
      </w:r>
      <w:r w:rsidR="001036D5" w:rsidRPr="00E85501">
        <w:rPr>
          <w:rFonts w:ascii="Arial" w:hAnsi="Arial" w:cs="Arial"/>
          <w:sz w:val="20"/>
          <w:szCs w:val="20"/>
        </w:rPr>
        <w:t xml:space="preserve">has invested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[INSERT: Total in grant funds received from ECGRA since 2008—call Diane for assistance]</w:t>
      </w:r>
      <w:r w:rsidR="001036D5" w:rsidRPr="00E85501">
        <w:rPr>
          <w:rFonts w:ascii="Arial" w:hAnsi="Arial" w:cs="Arial"/>
          <w:sz w:val="20"/>
          <w:szCs w:val="20"/>
        </w:rPr>
        <w:t xml:space="preserve"> of local share gaming revenue in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 w:rsidR="001036D5" w:rsidRPr="00E85501">
        <w:rPr>
          <w:rFonts w:ascii="Arial" w:hAnsi="Arial" w:cs="Arial"/>
          <w:sz w:val="20"/>
          <w:szCs w:val="20"/>
        </w:rPr>
        <w:t xml:space="preserve">. </w:t>
      </w:r>
      <w:r w:rsidR="009318E6" w:rsidRPr="00E85501">
        <w:rPr>
          <w:rFonts w:ascii="Arial" w:hAnsi="Arial" w:cs="Arial"/>
          <w:sz w:val="20"/>
          <w:szCs w:val="20"/>
        </w:rPr>
        <w:t xml:space="preserve">Our organization </w:t>
      </w:r>
      <w:r w:rsidR="009318E6" w:rsidRPr="00E85501">
        <w:rPr>
          <w:rFonts w:ascii="Arial" w:hAnsi="Arial" w:cs="Arial"/>
          <w:color w:val="FF0000"/>
          <w:sz w:val="20"/>
          <w:szCs w:val="20"/>
        </w:rPr>
        <w:t>[INSERT: Mission statement or brief description of service to Erie County residents to build case for why gaming funds are vital to Erie County]</w:t>
      </w:r>
      <w:r w:rsidR="009318E6" w:rsidRPr="00E85501">
        <w:rPr>
          <w:rFonts w:ascii="Arial" w:hAnsi="Arial" w:cs="Arial"/>
          <w:sz w:val="20"/>
          <w:szCs w:val="20"/>
        </w:rPr>
        <w:t xml:space="preserve">. </w:t>
      </w:r>
    </w:p>
    <w:p w14:paraId="29550CAB" w14:textId="7777777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AE6B25" w:rsidRPr="00E85501">
        <w:rPr>
          <w:rFonts w:ascii="Arial" w:hAnsi="Arial" w:cs="Arial"/>
          <w:b/>
          <w:sz w:val="20"/>
          <w:szCs w:val="20"/>
        </w:rPr>
        <w:t>$40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innovative 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and celebrate local identity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3ED3C028" w14:textId="77777777" w:rsidR="000875CF" w:rsidRPr="00E85501" w:rsidRDefault="000875CF" w:rsidP="000875CF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b/>
          <w:sz w:val="20"/>
          <w:szCs w:val="20"/>
        </w:rPr>
        <w:t xml:space="preserve">All of this could come to a screeching halt without your help. </w:t>
      </w:r>
    </w:p>
    <w:p w14:paraId="5C7F95AC" w14:textId="77777777" w:rsidR="000875CF" w:rsidRPr="00E85501" w:rsidRDefault="000875CF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Over the coming months, ECGRA will be working with the Erie County delegation, staffers in Harrisburg, the Assembly’s leadership, and you to </w:t>
      </w:r>
      <w:r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Pr="00E85501">
        <w:rPr>
          <w:rFonts w:ascii="Arial" w:hAnsi="Arial" w:cs="Arial"/>
          <w:sz w:val="20"/>
          <w:szCs w:val="20"/>
        </w:rPr>
        <w:t xml:space="preserve">. </w:t>
      </w:r>
    </w:p>
    <w:p w14:paraId="259DCAD7" w14:textId="77777777" w:rsidR="00E85501" w:rsidRPr="00E85501" w:rsidRDefault="00E85501" w:rsidP="00AE6B25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There is no doubt that local share gaming funds are invaluable to hundreds of Erie County nonprofits and municipalities and have been for more than a decade. </w:t>
      </w:r>
      <w:r w:rsidRPr="00E85501">
        <w:rPr>
          <w:rFonts w:ascii="Arial" w:hAnsi="Arial" w:cs="Arial"/>
          <w:b/>
          <w:sz w:val="20"/>
          <w:szCs w:val="20"/>
        </w:rPr>
        <w:t xml:space="preserve">We are depending on you to help protect these funds.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949C" w14:textId="77777777" w:rsidR="00E30DA2" w:rsidRDefault="00E30DA2" w:rsidP="00B56BCC">
      <w:pPr>
        <w:spacing w:after="0" w:line="240" w:lineRule="auto"/>
      </w:pPr>
      <w:r>
        <w:separator/>
      </w:r>
    </w:p>
  </w:endnote>
  <w:endnote w:type="continuationSeparator" w:id="0">
    <w:p w14:paraId="075E6637" w14:textId="77777777" w:rsidR="00E30DA2" w:rsidRDefault="00E30DA2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294" w14:textId="77777777" w:rsidR="00E30DA2" w:rsidRDefault="00E30DA2" w:rsidP="00B56BCC">
      <w:pPr>
        <w:spacing w:after="0" w:line="240" w:lineRule="auto"/>
      </w:pPr>
      <w:r>
        <w:separator/>
      </w:r>
    </w:p>
  </w:footnote>
  <w:footnote w:type="continuationSeparator" w:id="0">
    <w:p w14:paraId="582CD4A4" w14:textId="77777777" w:rsidR="00E30DA2" w:rsidRDefault="00E30DA2" w:rsidP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0363" w14:textId="77777777" w:rsidR="00955B13" w:rsidRDefault="0095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10F43"/>
    <w:rsid w:val="00064C5E"/>
    <w:rsid w:val="000875CF"/>
    <w:rsid w:val="001036D5"/>
    <w:rsid w:val="00191D54"/>
    <w:rsid w:val="001C4823"/>
    <w:rsid w:val="001F128E"/>
    <w:rsid w:val="00211A0A"/>
    <w:rsid w:val="00214122"/>
    <w:rsid w:val="002636C1"/>
    <w:rsid w:val="00267579"/>
    <w:rsid w:val="00312B58"/>
    <w:rsid w:val="00334B26"/>
    <w:rsid w:val="0039270A"/>
    <w:rsid w:val="004656C2"/>
    <w:rsid w:val="00545263"/>
    <w:rsid w:val="0056537B"/>
    <w:rsid w:val="005B4394"/>
    <w:rsid w:val="00684615"/>
    <w:rsid w:val="006F3C95"/>
    <w:rsid w:val="00740B24"/>
    <w:rsid w:val="00784F25"/>
    <w:rsid w:val="0078622B"/>
    <w:rsid w:val="007B03D1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91AFE"/>
    <w:rsid w:val="00B972C0"/>
    <w:rsid w:val="00BD5FE1"/>
    <w:rsid w:val="00D54E96"/>
    <w:rsid w:val="00DC4086"/>
    <w:rsid w:val="00DD4116"/>
    <w:rsid w:val="00DE1EBD"/>
    <w:rsid w:val="00DE2DD2"/>
    <w:rsid w:val="00E30DA2"/>
    <w:rsid w:val="00E429CB"/>
    <w:rsid w:val="00E85501"/>
    <w:rsid w:val="00EA502C"/>
    <w:rsid w:val="00EE0061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02DAF7D4-A284-4175-AAB4-93716D9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B19A-35DF-4D35-8C66-615A59B6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Lange</dc:creator>
  <cp:lastModifiedBy>Diane Kuvshinikov</cp:lastModifiedBy>
  <cp:revision>3</cp:revision>
  <cp:lastPrinted>2016-10-06T16:28:00Z</cp:lastPrinted>
  <dcterms:created xsi:type="dcterms:W3CDTF">2016-10-06T20:01:00Z</dcterms:created>
  <dcterms:modified xsi:type="dcterms:W3CDTF">2016-10-18T17:04:00Z</dcterms:modified>
</cp:coreProperties>
</file>